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Política de comentarios de clientes</w:t>
      </w:r>
    </w:p>
    <w:p w14:paraId="5FDF11D4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Guía de comentarios</w:t>
      </w:r>
    </w:p>
    <w:p w14:paraId="0BBBE2C9" w14:textId="24EE700C" w:rsidR="007F16A0" w:rsidRPr="007F16A0" w:rsidRDefault="007F16A0" w:rsidP="007F16A0">
      <w:r>
        <w:rPr>
          <w:lang w:val="es-ES"/>
          <w:rFonts/>
        </w:rPr>
        <w:t xml:space="preserve">Para mantener un entorno fiable y fomentar los comentarios útiles, Tiqets ha establecido la siguiente guía de comentarios: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ES"/>
          <w:rFonts/>
        </w:rPr>
        <w:t xml:space="preserve">Los comentarios deben ser pertinentes y auténticos, es decir, basados en la propia experiencia de quien los escribe.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ES"/>
          <w:rFonts/>
        </w:rPr>
        <w:t xml:space="preserve">Los comentarios deben centrarse en el producto o servicio probado.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Pueden eliminarse los comentarios que solo se centren en el proceso de reserva de Tiqets, el servicio de atención al cliente u otros aspectos ajenos al producto o servicio en sí (p. ej., si el cliente no acudió o canceló por motivos personales, o en caso de desastres naturales o huelgas).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También se pueden eliminar los comentarios que contengan información comprobablemente incorrecta sobre el producto o servicio comentado.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ES"/>
          <w:rFonts/>
        </w:rPr>
        <w:t xml:space="preserve">Los comentarios deben ser respetuosos e inclusivos.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No se permite el uso de lenguaje ofensivo, discriminatorio u obsceno.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No se deben incluir opiniones políticas, religiosas o éticas que no tengan relación con la experiencia.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s-ES"/>
          <w:rFonts/>
        </w:rPr>
        <w:t xml:space="preserve">Los comentarios no deben incluir datos personales ni otra información privada.</w:t>
      </w:r>
    </w:p>
    <w:p w14:paraId="58027C1F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Comentarios auténticos</w:t>
      </w:r>
    </w:p>
    <w:p w14:paraId="7260A6E5" w14:textId="6A4D4F61" w:rsidR="007F16A0" w:rsidRPr="007F16A0" w:rsidRDefault="00372A82" w:rsidP="007F16A0">
      <w:r>
        <w:rPr>
          <w:lang w:val="es-ES"/>
          <w:rFonts/>
        </w:rPr>
        <w:t xml:space="preserve">El objetivo de Tiqets es mostrar solo comentarios auténticos que reflejen las experiencias de usuarios reales.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Para evitar los comentarios falsos, los clientes de Tiqets reciben una invitación para dejar un comentario unos días después de su visita.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Solo los clientes que estén registrados y hayan comprado realmente una entrada para la actividad en cuestión pueden dejar un comentario.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Los comentarios enviados se publican de inmediato.</w:t>
      </w:r>
    </w:p>
    <w:p w14:paraId="00EFA624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Cálculo de la puntuación de los comentarios</w:t>
      </w:r>
    </w:p>
    <w:p w14:paraId="04C56BCE" w14:textId="32EB1FF8" w:rsidR="007F16A0" w:rsidRPr="007F16A0" w:rsidRDefault="007F16A0" w:rsidP="007F16A0">
      <w:r>
        <w:rPr>
          <w:lang w:val="es-ES"/>
          <w:rFonts/>
        </w:rPr>
        <w:t xml:space="preserve">Las puntuaciones de los comentarios que se muestran se basan en la media de todas las valoraciones recibidas.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Tiqets publica tanto los comentarios positivos como los negativos, siempre que cumplan la guía de comentarios.</w:t>
      </w:r>
    </w:p>
    <w:p w14:paraId="24C55E35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Fuente de los comentarios</w:t>
      </w:r>
    </w:p>
    <w:p w14:paraId="42BBE836" w14:textId="77777777" w:rsidR="007F16A0" w:rsidRPr="007F16A0" w:rsidRDefault="007F16A0" w:rsidP="007F16A0">
      <w:r>
        <w:rPr>
          <w:lang w:val="es-ES"/>
          <w:rFonts/>
        </w:rPr>
        <w:t xml:space="preserve">Además de los comentarios recogidos directamente a través de las invitaciones de Tiqets a los clientes, también pueden aparecer valoraciones o comentarios de terceros.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Siempre que se utilicen datos de comentarios externos, se indicará claramente la fuente para garantizar una total transparencia sobre el origen de las puntuaciones mostradas.</w:t>
      </w:r>
    </w:p>
    <w:p w14:paraId="3DC828B6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Sin comentarios pagados</w:t>
      </w:r>
    </w:p>
    <w:p w14:paraId="42CE9C0B" w14:textId="18F04026" w:rsidR="007F16A0" w:rsidRPr="007F16A0" w:rsidRDefault="00E82CF1" w:rsidP="007F16A0">
      <w:r>
        <w:rPr>
          <w:lang w:val="es-ES"/>
          <w:rFonts/>
        </w:rPr>
        <w:t xml:space="preserve">Tiqets no paga por los comentarios.</w:t>
      </w:r>
    </w:p>
    <w:p w14:paraId="0B45283E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Seguimiento</w:t>
      </w:r>
    </w:p>
    <w:p w14:paraId="7725889E" w14:textId="5F92793C" w:rsidR="007F16A0" w:rsidRPr="007F16A0" w:rsidRDefault="007F16A0" w:rsidP="007F16A0">
      <w:r>
        <w:rPr>
          <w:lang w:val="es-ES"/>
          <w:rFonts/>
        </w:rPr>
        <w:t xml:space="preserve">Los comentarios que no cumplan la guía de comentarios se eliminarán para mantener la integridad y la calidad de nuestra plataforma.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Tiqets también se reserva el derecho de eliminar cualquier comentario que, a su criterio, considere inapropiado por cualquier motivo.</w:t>
      </w:r>
    </w:p>
    <w:p w14:paraId="75F71B24" w14:textId="77777777" w:rsidR="007F16A0" w:rsidRPr="003D36AC" w:rsidRDefault="007F16A0" w:rsidP="007F16A0">
      <w:pPr>
        <w:rPr>
          <w:b/>
          <w:bCs/>
          <w:lang w:val="es-ES"/>
          <w:rFonts/>
        </w:rPr>
      </w:pPr>
      <w:r>
        <w:rPr>
          <w:b w:val="true"/>
          <w:lang w:val="es-ES"/>
          <w:rFonts/>
        </w:rPr>
        <w:t xml:space="preserve">Reclamaciones</w:t>
      </w:r>
    </w:p>
    <w:p w14:paraId="23D93D20" w14:textId="77777777" w:rsidR="007F16A0" w:rsidRPr="007F16A0" w:rsidRDefault="007F16A0" w:rsidP="007F16A0">
      <w:r>
        <w:rPr>
          <w:lang w:val="es-ES"/>
          <w:rFonts/>
        </w:rPr>
        <w:t xml:space="preserve">¿Tienes alguna duda sobre un comentario en concreto?</w:t>
      </w:r>
      <w:r>
        <w:rPr>
          <w:lang w:val="es-ES"/>
          <w:rFonts/>
        </w:rPr>
        <w:t xml:space="preserve"> </w:t>
      </w:r>
      <w:r>
        <w:rPr>
          <w:lang w:val="es-ES"/>
          <w:rFonts/>
        </w:rPr>
        <w:t xml:space="preserve">Ponte en contacto con nosotros </w:t>
      </w:r>
      <w:hyperlink r:id="rId8" w:history="1">
        <w:r>
          <w:rPr>
            <w:rStyle w:val="Hyperlink"/>
            <w:lang w:val="es-ES"/>
            <w:rFonts/>
          </w:rPr>
          <w:t xml:space="preserve">aquí</w:t>
        </w:r>
      </w:hyperlink>
      <w:r>
        <w:rPr>
          <w:lang w:val="es-ES"/>
          <w:rFonts/>
        </w:rPr>
        <w:t xml:space="preserve">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C1D5DD-6F62-4674-9E40-0302E3136DD5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