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918A" w14:textId="77777777" w:rsidR="007F16A0" w:rsidRPr="007F16A0" w:rsidRDefault="007F16A0" w:rsidP="007F16A0">
      <w:pPr>
        <w:rPr>
          <w:b/>
          <w:bCs/>
          <w:lang w:val="en-GB"/>
          <w:rFonts/>
        </w:rPr>
      </w:pPr>
      <w:r>
        <w:rPr>
          <w:b w:val="true"/>
          <w:lang w:val="en-GB"/>
          <w:rFonts/>
        </w:rPr>
        <w:t xml:space="preserve">Customer reviews policy</w:t>
      </w:r>
    </w:p>
    <w:p w14:paraId="5FDF11D4" w14:textId="77777777" w:rsidR="007F16A0" w:rsidRPr="003D36AC" w:rsidRDefault="007F16A0" w:rsidP="007F16A0">
      <w:pPr>
        <w:rPr>
          <w:b/>
          <w:bCs/>
          <w:lang w:val="en-GB"/>
          <w:rFonts/>
        </w:rPr>
      </w:pPr>
      <w:r>
        <w:rPr>
          <w:b w:val="true"/>
          <w:lang w:val="en-GB"/>
          <w:rFonts/>
        </w:rPr>
        <w:t xml:space="preserve">Review guidelines</w:t>
      </w:r>
    </w:p>
    <w:p w14:paraId="0BBBE2C9" w14:textId="24EE700C" w:rsidR="007F16A0" w:rsidRPr="007F16A0" w:rsidRDefault="007F16A0" w:rsidP="007F16A0">
      <w:r>
        <w:rPr>
          <w:lang w:val="en-GB"/>
          <w:rFonts/>
        </w:rPr>
        <w:t xml:space="preserve">To maintain a trustworthy environment and promote useful feedback, Tiqets has the following review guidelines:</w:t>
      </w:r>
    </w:p>
    <w:p w14:paraId="41F7FAA8" w14:textId="77777777" w:rsidR="007F16A0" w:rsidRPr="007F16A0" w:rsidRDefault="007F16A0" w:rsidP="007F16A0">
      <w:pPr>
        <w:numPr>
          <w:ilvl w:val="0"/>
          <w:numId w:val="1"/>
        </w:numPr>
      </w:pPr>
      <w:r>
        <w:rPr>
          <w:lang w:val="en-GB"/>
          <w:rFonts/>
        </w:rPr>
        <w:t xml:space="preserve">Reviews should be relevant and genuine, i.e. based on the reviewer’s own experience.</w:t>
      </w:r>
    </w:p>
    <w:p w14:paraId="6157DD5D" w14:textId="77777777" w:rsidR="007F16A0" w:rsidRPr="007F16A0" w:rsidRDefault="007F16A0" w:rsidP="007F16A0">
      <w:pPr>
        <w:numPr>
          <w:ilvl w:val="0"/>
          <w:numId w:val="1"/>
        </w:numPr>
      </w:pPr>
      <w:r>
        <w:rPr>
          <w:lang w:val="en-GB"/>
          <w:rFonts/>
        </w:rPr>
        <w:t xml:space="preserve">Reviews should primarily discuss the product or service experienced.</w:t>
      </w:r>
      <w:r>
        <w:rPr>
          <w:lang w:val="en-GB"/>
          <w:rFonts/>
        </w:rPr>
        <w:t xml:space="preserve"> </w:t>
      </w:r>
      <w:r>
        <w:rPr>
          <w:lang w:val="en-GB"/>
          <w:rFonts/>
        </w:rPr>
        <w:t xml:space="preserve">Reviews that only focus on the Tiqets booking process, customer support or other aspects unrelated to the product or service itself (e.g. if the customer did not visit or cancelled for personal reasons or in case of natural disasters or strikes) may be deleted.</w:t>
      </w:r>
      <w:r>
        <w:rPr>
          <w:lang w:val="en-GB"/>
          <w:rFonts/>
        </w:rPr>
        <w:t xml:space="preserve"> </w:t>
      </w:r>
      <w:r>
        <w:rPr>
          <w:lang w:val="en-GB"/>
          <w:rFonts/>
        </w:rPr>
        <w:t xml:space="preserve">Reviews that contain verifiably incorrect information about the reviewed product or service may also be removed.</w:t>
      </w:r>
    </w:p>
    <w:p w14:paraId="02D42CEE" w14:textId="77777777" w:rsidR="007F16A0" w:rsidRPr="007F16A0" w:rsidRDefault="007F16A0" w:rsidP="007F16A0">
      <w:pPr>
        <w:numPr>
          <w:ilvl w:val="0"/>
          <w:numId w:val="1"/>
        </w:numPr>
      </w:pPr>
      <w:r>
        <w:rPr>
          <w:lang w:val="en-GB"/>
          <w:rFonts/>
        </w:rPr>
        <w:t xml:space="preserve">Reviews should be respectful and inclusive.</w:t>
      </w:r>
      <w:r>
        <w:rPr>
          <w:lang w:val="en-GB"/>
          <w:rFonts/>
        </w:rPr>
        <w:t xml:space="preserve"> </w:t>
      </w:r>
      <w:r>
        <w:rPr>
          <w:lang w:val="en-GB"/>
          <w:rFonts/>
        </w:rPr>
        <w:t xml:space="preserve">Offensive, discriminatory or obscene language is not permitted.</w:t>
      </w:r>
      <w:r>
        <w:rPr>
          <w:lang w:val="en-GB"/>
          <w:rFonts/>
        </w:rPr>
        <w:t xml:space="preserve"> </w:t>
      </w:r>
      <w:r>
        <w:rPr>
          <w:lang w:val="en-GB"/>
          <w:rFonts/>
        </w:rPr>
        <w:t xml:space="preserve">Political, religious or ethical views that are unrelated to the experience should not be included.</w:t>
      </w:r>
    </w:p>
    <w:p w14:paraId="20CC4868" w14:textId="77777777" w:rsidR="007F16A0" w:rsidRPr="007F16A0" w:rsidRDefault="007F16A0" w:rsidP="007F16A0">
      <w:pPr>
        <w:numPr>
          <w:ilvl w:val="0"/>
          <w:numId w:val="1"/>
        </w:numPr>
      </w:pPr>
      <w:r>
        <w:rPr>
          <w:lang w:val="en-GB"/>
          <w:rFonts/>
        </w:rPr>
        <w:t xml:space="preserve">Reviews should not include any personal data or other private information.</w:t>
      </w:r>
    </w:p>
    <w:p w14:paraId="58027C1F" w14:textId="77777777" w:rsidR="007F16A0" w:rsidRPr="003D36AC" w:rsidRDefault="007F16A0" w:rsidP="007F16A0">
      <w:pPr>
        <w:rPr>
          <w:b/>
          <w:bCs/>
          <w:lang w:val="en-GB"/>
          <w:rFonts/>
        </w:rPr>
      </w:pPr>
      <w:r>
        <w:rPr>
          <w:b w:val="true"/>
          <w:lang w:val="en-GB"/>
          <w:rFonts/>
        </w:rPr>
        <w:t xml:space="preserve">Genuine reviews</w:t>
      </w:r>
    </w:p>
    <w:p w14:paraId="7260A6E5" w14:textId="6A4D4F61" w:rsidR="007F16A0" w:rsidRPr="007F16A0" w:rsidRDefault="00372A82" w:rsidP="007F16A0">
      <w:r>
        <w:rPr>
          <w:lang w:val="en-GB"/>
          <w:rFonts/>
        </w:rPr>
        <w:t xml:space="preserve">Tiqets aim to display only genuine reviews that reflect the experiences of real users.</w:t>
      </w:r>
      <w:r>
        <w:rPr>
          <w:lang w:val="en-GB"/>
          <w:rFonts/>
        </w:rPr>
        <w:t xml:space="preserve"> </w:t>
      </w:r>
      <w:r>
        <w:rPr>
          <w:lang w:val="en-GB"/>
          <w:rFonts/>
        </w:rPr>
        <w:t xml:space="preserve">To prevent fake reviews, Tiqets customers receive an invitation to leave a review a few days after their visit.</w:t>
      </w:r>
      <w:r>
        <w:rPr>
          <w:lang w:val="en-GB"/>
          <w:rFonts/>
        </w:rPr>
        <w:t xml:space="preserve"> </w:t>
      </w:r>
      <w:r>
        <w:rPr>
          <w:lang w:val="en-GB"/>
          <w:rFonts/>
        </w:rPr>
        <w:t xml:space="preserve">Only customers who are registered and have actually purchased a ticket to the relevant experience can leave a review.</w:t>
      </w:r>
      <w:r>
        <w:rPr>
          <w:lang w:val="en-GB"/>
          <w:rFonts/>
        </w:rPr>
        <w:t xml:space="preserve"> </w:t>
      </w:r>
      <w:r>
        <w:rPr>
          <w:lang w:val="en-GB"/>
          <w:rFonts/>
        </w:rPr>
        <w:t xml:space="preserve">Submitted reviews are published immediately.</w:t>
      </w:r>
    </w:p>
    <w:p w14:paraId="00EFA624" w14:textId="77777777" w:rsidR="007F16A0" w:rsidRPr="003D36AC" w:rsidRDefault="007F16A0" w:rsidP="007F16A0">
      <w:pPr>
        <w:rPr>
          <w:b/>
          <w:bCs/>
          <w:lang w:val="en-GB"/>
          <w:rFonts/>
        </w:rPr>
      </w:pPr>
      <w:r>
        <w:rPr>
          <w:b w:val="true"/>
          <w:lang w:val="en-GB"/>
          <w:rFonts/>
        </w:rPr>
        <w:t xml:space="preserve">Review score calculation</w:t>
      </w:r>
    </w:p>
    <w:p w14:paraId="04C56BCE" w14:textId="32EB1FF8" w:rsidR="007F16A0" w:rsidRPr="007F16A0" w:rsidRDefault="007F16A0" w:rsidP="007F16A0">
      <w:r>
        <w:rPr>
          <w:lang w:val="en-GB"/>
          <w:rFonts/>
        </w:rPr>
        <w:t xml:space="preserve">Displayed review scores are based on the average of all ratings received.</w:t>
      </w:r>
      <w:r>
        <w:rPr>
          <w:lang w:val="en-GB"/>
          <w:rFonts/>
        </w:rPr>
        <w:t xml:space="preserve"> </w:t>
      </w:r>
      <w:r>
        <w:rPr>
          <w:lang w:val="en-GB"/>
          <w:rFonts/>
        </w:rPr>
        <w:t xml:space="preserve">Tiqets publishes both positive and negative feedback, provided it adheres to the review guidelines.</w:t>
      </w:r>
    </w:p>
    <w:p w14:paraId="24C55E35" w14:textId="77777777" w:rsidR="007F16A0" w:rsidRPr="003D36AC" w:rsidRDefault="007F16A0" w:rsidP="007F16A0">
      <w:pPr>
        <w:rPr>
          <w:b/>
          <w:bCs/>
          <w:lang w:val="en-GB"/>
          <w:rFonts/>
        </w:rPr>
      </w:pPr>
      <w:r>
        <w:rPr>
          <w:b w:val="true"/>
          <w:lang w:val="en-GB"/>
          <w:rFonts/>
        </w:rPr>
        <w:t xml:space="preserve">Source of reviews</w:t>
      </w:r>
    </w:p>
    <w:p w14:paraId="42BBE836" w14:textId="77777777" w:rsidR="007F16A0" w:rsidRPr="007F16A0" w:rsidRDefault="007F16A0" w:rsidP="007F16A0">
      <w:r>
        <w:rPr>
          <w:lang w:val="en-GB"/>
          <w:rFonts/>
        </w:rPr>
        <w:t xml:space="preserve">In addition to reviews collected directly through Tiqets customer invitations, ratings or reviews from external parties may also be displayed.</w:t>
      </w:r>
      <w:r>
        <w:rPr>
          <w:lang w:val="en-GB"/>
          <w:rFonts/>
        </w:rPr>
        <w:t xml:space="preserve"> </w:t>
      </w:r>
      <w:r>
        <w:rPr>
          <w:lang w:val="en-GB"/>
          <w:rFonts/>
        </w:rPr>
        <w:t xml:space="preserve">Whenever external review data is used, the source will always be clearly indicated to ensure full transparency about the origin of the displayed scores.</w:t>
      </w:r>
    </w:p>
    <w:p w14:paraId="3DC828B6" w14:textId="77777777" w:rsidR="007F16A0" w:rsidRPr="003D36AC" w:rsidRDefault="007F16A0" w:rsidP="007F16A0">
      <w:pPr>
        <w:rPr>
          <w:b/>
          <w:bCs/>
          <w:lang w:val="en-GB"/>
          <w:rFonts/>
        </w:rPr>
      </w:pPr>
      <w:r>
        <w:rPr>
          <w:b w:val="true"/>
          <w:lang w:val="en-GB"/>
          <w:rFonts/>
        </w:rPr>
        <w:t xml:space="preserve">No paid reviews</w:t>
      </w:r>
    </w:p>
    <w:p w14:paraId="42CE9C0B" w14:textId="18F04026" w:rsidR="007F16A0" w:rsidRPr="007F16A0" w:rsidRDefault="00E82CF1" w:rsidP="007F16A0">
      <w:r>
        <w:rPr>
          <w:lang w:val="en-GB"/>
          <w:rFonts/>
        </w:rPr>
        <w:t xml:space="preserve">Tiqets do not pay for reviews.</w:t>
      </w:r>
    </w:p>
    <w:p w14:paraId="0B45283E" w14:textId="77777777" w:rsidR="007F16A0" w:rsidRPr="003D36AC" w:rsidRDefault="007F16A0" w:rsidP="007F16A0">
      <w:pPr>
        <w:rPr>
          <w:b/>
          <w:bCs/>
          <w:lang w:val="en-GB"/>
          <w:rFonts/>
        </w:rPr>
      </w:pPr>
      <w:r>
        <w:rPr>
          <w:b w:val="true"/>
          <w:lang w:val="en-GB"/>
          <w:rFonts/>
        </w:rPr>
        <w:t xml:space="preserve">Monitoring</w:t>
      </w:r>
    </w:p>
    <w:p w14:paraId="7725889E" w14:textId="5F92793C" w:rsidR="007F16A0" w:rsidRPr="007F16A0" w:rsidRDefault="007F16A0" w:rsidP="007F16A0">
      <w:r>
        <w:rPr>
          <w:lang w:val="en-GB"/>
          <w:rFonts/>
        </w:rPr>
        <w:t xml:space="preserve">Reviews that do not comply with the review guidelines will be removed to maintain the integrity and quality of our platform.</w:t>
      </w:r>
      <w:r>
        <w:rPr>
          <w:lang w:val="en-GB"/>
          <w:rFonts/>
        </w:rPr>
        <w:t xml:space="preserve"> </w:t>
      </w:r>
      <w:r>
        <w:rPr>
          <w:lang w:val="en-GB"/>
          <w:rFonts/>
        </w:rPr>
        <w:t xml:space="preserve">Tiqets also reserves the right to remove any review that, at its discretion, is deemed otherwise inappropriate.</w:t>
      </w:r>
    </w:p>
    <w:p w14:paraId="75F71B24" w14:textId="77777777" w:rsidR="007F16A0" w:rsidRPr="003D36AC" w:rsidRDefault="007F16A0" w:rsidP="007F16A0">
      <w:pPr>
        <w:rPr>
          <w:b/>
          <w:bCs/>
          <w:lang w:val="en-GB"/>
          <w:rFonts/>
        </w:rPr>
      </w:pPr>
      <w:r>
        <w:rPr>
          <w:b w:val="true"/>
          <w:lang w:val="en-GB"/>
          <w:rFonts/>
        </w:rPr>
        <w:t xml:space="preserve">Complaints</w:t>
      </w:r>
    </w:p>
    <w:p w14:paraId="23D93D20" w14:textId="77777777" w:rsidR="007F16A0" w:rsidRPr="007F16A0" w:rsidRDefault="007F16A0" w:rsidP="007F16A0">
      <w:r>
        <w:rPr>
          <w:lang w:val="en-GB"/>
          <w:rFonts/>
        </w:rPr>
        <w:t xml:space="preserve">Do you have any concerns about a specific review?</w:t>
      </w:r>
      <w:r>
        <w:rPr>
          <w:lang w:val="en-GB"/>
          <w:rFonts/>
        </w:rPr>
        <w:t xml:space="preserve"> </w:t>
      </w:r>
      <w:r>
        <w:rPr>
          <w:lang w:val="en-GB"/>
          <w:rFonts/>
        </w:rPr>
        <w:t xml:space="preserve">Please contact us </w:t>
      </w:r>
      <w:hyperlink r:id="rId8" w:history="1">
        <w:r>
          <w:rPr>
            <w:rStyle w:val="Hyperlink"/>
            <w:lang w:val="en-GB"/>
            <w:rFonts/>
          </w:rPr>
          <w:t xml:space="preserve">here</w:t>
        </w:r>
      </w:hyperlink>
    </w:p>
    <w:p w14:paraId="3334D668" w14:textId="77777777" w:rsidR="0089166B" w:rsidRDefault="0089166B"/>
    <w:sectPr w:rsidR="00891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A30FD"/>
    <w:multiLevelType w:val="multilevel"/>
    <w:tmpl w:val="19041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97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0"/>
    <w:rsid w:val="00351780"/>
    <w:rsid w:val="00372A82"/>
    <w:rsid w:val="003779A7"/>
    <w:rsid w:val="003D36AC"/>
    <w:rsid w:val="00507194"/>
    <w:rsid w:val="007F16A0"/>
    <w:rsid w:val="0089166B"/>
    <w:rsid w:val="008B62E0"/>
    <w:rsid w:val="00C9272C"/>
    <w:rsid w:val="00CA03E2"/>
    <w:rsid w:val="00CA76C9"/>
    <w:rsid w:val="00E82CF1"/>
    <w:rsid w:val="00FF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63B"/>
  <w15:chartTrackingRefBased/>
  <w15:docId w15:val="{D0A14767-1AAE-4264-AE00-C6C530A0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6A0"/>
    <w:rPr>
      <w:rFonts w:eastAsiaTheme="majorEastAsia" w:cstheme="majorBidi"/>
      <w:color w:val="272727" w:themeColor="text1" w:themeTint="D8"/>
    </w:rPr>
  </w:style>
  <w:style w:type="paragraph" w:styleId="Title">
    <w:name w:val="Title"/>
    <w:basedOn w:val="Normal"/>
    <w:next w:val="Normal"/>
    <w:link w:val="TitleChar"/>
    <w:uiPriority w:val="10"/>
    <w:qFormat/>
    <w:rsid w:val="007F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6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6A0"/>
    <w:rPr>
      <w:i/>
      <w:iCs/>
      <w:color w:val="404040" w:themeColor="text1" w:themeTint="BF"/>
    </w:rPr>
  </w:style>
  <w:style w:type="paragraph" w:styleId="ListParagraph">
    <w:name w:val="List Paragraph"/>
    <w:basedOn w:val="Normal"/>
    <w:uiPriority w:val="34"/>
    <w:qFormat/>
    <w:rsid w:val="007F16A0"/>
    <w:pPr>
      <w:ind w:left="720"/>
      <w:contextualSpacing/>
    </w:pPr>
  </w:style>
  <w:style w:type="character" w:styleId="IntenseEmphasis">
    <w:name w:val="Intense Emphasis"/>
    <w:basedOn w:val="DefaultParagraphFont"/>
    <w:uiPriority w:val="21"/>
    <w:qFormat/>
    <w:rsid w:val="007F16A0"/>
    <w:rPr>
      <w:i/>
      <w:iCs/>
      <w:color w:val="0F4761" w:themeColor="accent1" w:themeShade="BF"/>
    </w:rPr>
  </w:style>
  <w:style w:type="paragraph" w:styleId="IntenseQuote">
    <w:name w:val="Intense Quote"/>
    <w:basedOn w:val="Normal"/>
    <w:next w:val="Normal"/>
    <w:link w:val="IntenseQuoteChar"/>
    <w:uiPriority w:val="30"/>
    <w:qFormat/>
    <w:rsid w:val="007F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6A0"/>
    <w:rPr>
      <w:i/>
      <w:iCs/>
      <w:color w:val="0F4761" w:themeColor="accent1" w:themeShade="BF"/>
    </w:rPr>
  </w:style>
  <w:style w:type="character" w:styleId="IntenseReference">
    <w:name w:val="Intense Reference"/>
    <w:basedOn w:val="DefaultParagraphFont"/>
    <w:uiPriority w:val="32"/>
    <w:qFormat/>
    <w:rsid w:val="007F16A0"/>
    <w:rPr>
      <w:b/>
      <w:bCs/>
      <w:smallCaps/>
      <w:color w:val="0F4761" w:themeColor="accent1" w:themeShade="BF"/>
      <w:spacing w:val="5"/>
    </w:rPr>
  </w:style>
  <w:style w:type="character" w:styleId="Hyperlink">
    <w:name w:val="Hyperlink"/>
    <w:basedOn w:val="DefaultParagraphFont"/>
    <w:uiPriority w:val="99"/>
    <w:unhideWhenUsed/>
    <w:rsid w:val="007F16A0"/>
    <w:rPr>
      <w:color w:val="467886" w:themeColor="hyperlink"/>
      <w:u w:val="single"/>
    </w:rPr>
  </w:style>
  <w:style w:type="character" w:styleId="UnresolvedMention">
    <w:name w:val="Unresolved Mention"/>
    <w:basedOn w:val="DefaultParagraphFont"/>
    <w:uiPriority w:val="99"/>
    <w:semiHidden/>
    <w:unhideWhenUsed/>
    <w:rsid w:val="007F16A0"/>
    <w:rPr>
      <w:color w:val="605E5C"/>
      <w:shd w:val="clear" w:color="auto" w:fill="E1DFDD"/>
    </w:rPr>
  </w:style>
  <w:style w:type="paragraph" w:styleId="Revision">
    <w:name w:val="Revision"/>
    <w:hidden/>
    <w:uiPriority w:val="99"/>
    <w:semiHidden/>
    <w:rsid w:val="008B6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support.tiqet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4C24C1F5B474E8AD1F9349CC21D72" ma:contentTypeVersion="17" ma:contentTypeDescription="Create a new document." ma:contentTypeScope="" ma:versionID="4e60e1d78874e5af9e7f53c249a255b6">
  <xsd:schema xmlns:xsd="http://www.w3.org/2001/XMLSchema" xmlns:xs="http://www.w3.org/2001/XMLSchema" xmlns:p="http://schemas.microsoft.com/office/2006/metadata/properties" xmlns:ns1="http://schemas.microsoft.com/sharepoint/v3" xmlns:ns2="61c1b47c-414c-419e-a3ad-d1d9b59b1184" xmlns:ns3="74bf423c-71e7-471e-83a5-e6aed85a84a8" targetNamespace="http://schemas.microsoft.com/office/2006/metadata/properties" ma:root="true" ma:fieldsID="a8fe3a5cb390bcb88c4ad7977d990f95" ns1:_="" ns2:_="" ns3:_="">
    <xsd:import namespace="http://schemas.microsoft.com/sharepoint/v3"/>
    <xsd:import namespace="61c1b47c-414c-419e-a3ad-d1d9b59b1184"/>
    <xsd:import namespace="74bf423c-71e7-471e-83a5-e6aed85a8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1b47c-414c-419e-a3ad-d1d9b59b1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6e169d-07f5-48c5-8999-7d9423b2ecb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f423c-71e7-471e-83a5-e6aed85a84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46501-c0cf-488e-abb2-08c981c7ab15}" ma:internalName="TaxCatchAll" ma:showField="CatchAllData" ma:web="74bf423c-71e7-471e-83a5-e6aed85a8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c1b47c-414c-419e-a3ad-d1d9b59b1184">
      <Terms xmlns="http://schemas.microsoft.com/office/infopath/2007/PartnerControls"/>
    </lcf76f155ced4ddcb4097134ff3c332f>
    <TaxCatchAll xmlns="74bf423c-71e7-471e-83a5-e6aed85a84a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C34A94-0BEA-4E75-8DDF-6910D3D81F01}"/>
</file>

<file path=customXml/itemProps2.xml><?xml version="1.0" encoding="utf-8"?>
<ds:datastoreItem xmlns:ds="http://schemas.openxmlformats.org/officeDocument/2006/customXml" ds:itemID="{DA15472E-05D3-4654-B4B2-858AD12EBA8D}">
  <ds:schemaRefs>
    <ds:schemaRef ds:uri="http://schemas.microsoft.com/sharepoint/v3/contenttype/forms"/>
  </ds:schemaRefs>
</ds:datastoreItem>
</file>

<file path=customXml/itemProps3.xml><?xml version="1.0" encoding="utf-8"?>
<ds:datastoreItem xmlns:ds="http://schemas.openxmlformats.org/officeDocument/2006/customXml" ds:itemID="{02DFC3ED-8A3A-43EC-B144-8400807973C8}">
  <ds:schemaRefs>
    <ds:schemaRef ds:uri="http://schemas.microsoft.com/office/2006/metadata/properties"/>
    <ds:schemaRef ds:uri="http://schemas.microsoft.com/office/infopath/2007/PartnerControls"/>
    <ds:schemaRef ds:uri="e6f75c69-9937-4ce2-9389-296d3b5abc11"/>
    <ds:schemaRef ds:uri="8149c32d-9e02-4b31-af9d-cbffea622183"/>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1947</Characters>
  <Application>Microsoft Office Word</Application>
  <DocSecurity>0</DocSecurity>
  <Lines>16</Lines>
  <Paragraphs>4</Paragraphs>
  <ScaleCrop>false</ScaleCrop>
  <Company>Expedia Group</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Speake (ELCA)</dc:creator>
  <cp:keywords/>
  <dc:description/>
  <cp:lastModifiedBy>Alicia Speake (ELCA)</cp:lastModifiedBy>
  <cp:revision>7</cp:revision>
  <dcterms:created xsi:type="dcterms:W3CDTF">2026-06-03T11:26:00Z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0x0101008474C24C1F5B474E8AD1F9349CC21D72</vt:lpwstr>
  </property>
  <property fmtid="{D5CDD505-2E9C-101B-9397-08002B2CF9AE}" pid="3" name="MediaServiceImageTags">
    <vt:lpwstr/>
  </property>
</Properties>
</file>